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0F46" w14:textId="0DC35E28" w:rsidR="00DA28F3" w:rsidRDefault="00DA28F3" w:rsidP="00DA28F3">
      <w:pPr>
        <w:widowControl/>
        <w:textAlignment w:val="baseline"/>
      </w:pPr>
      <w:r w:rsidRPr="00DA28F3">
        <w:rPr>
          <w:rFonts w:ascii="標楷體" w:eastAsia="標楷體" w:hAnsi="標楷體" w:cs="Calibri" w:hint="eastAsia"/>
          <w:color w:val="000000"/>
          <w:kern w:val="0"/>
          <w:szCs w:val="24"/>
          <w:bdr w:val="none" w:sz="0" w:space="0" w:color="auto" w:frame="1"/>
        </w:rPr>
        <w:t>社群媒體宣傳素材</w:t>
      </w:r>
      <w:r>
        <w:rPr>
          <w:rFonts w:ascii="標楷體" w:eastAsia="標楷體" w:hAnsi="標楷體" w:cs="Calibri" w:hint="eastAsia"/>
          <w:color w:val="000000"/>
          <w:kern w:val="0"/>
          <w:szCs w:val="24"/>
          <w:bdr w:val="none" w:sz="0" w:space="0" w:color="auto" w:frame="1"/>
        </w:rPr>
        <w:t>:</w:t>
      </w:r>
    </w:p>
    <w:p w14:paraId="30F8E788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b/>
          <w:bCs/>
          <w:color w:val="000000"/>
          <w:kern w:val="0"/>
          <w:sz w:val="22"/>
          <w:bdr w:val="none" w:sz="0" w:space="0" w:color="auto" w:frame="1"/>
        </w:rPr>
        <w:t>2023年東南亞供應鏈重組商機團</w:t>
      </w:r>
    </w:p>
    <w:p w14:paraId="57D707AC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br/>
        <w:t>日期：2023年11月13日 ~ 2023年11月22日</w:t>
      </w:r>
    </w:p>
    <w:p w14:paraId="6F4E4552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地點：越南河內、胡志明市及柬埔寨金邊</w:t>
      </w:r>
    </w:p>
    <w:p w14:paraId="5B8F602D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14:paraId="26698274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👉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報名傳送門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🔗</w:t>
      </w:r>
    </w:p>
    <w:p w14:paraId="38BE6964" w14:textId="77777777" w:rsidR="00DA28F3" w:rsidRPr="00DA28F3" w:rsidRDefault="00000000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hyperlink r:id="rId4" w:history="1">
        <w:r w:rsidR="00DA28F3" w:rsidRPr="00DA28F3">
          <w:rPr>
            <w:rFonts w:ascii="標楷體" w:eastAsia="標楷體" w:hAnsi="標楷體" w:cs="Calibri" w:hint="eastAsia"/>
            <w:color w:val="0C64C0"/>
            <w:kern w:val="0"/>
            <w:sz w:val="22"/>
            <w:u w:val="single"/>
            <w:bdr w:val="none" w:sz="0" w:space="0" w:color="auto" w:frame="1"/>
          </w:rPr>
          <w:t>https://pse.is/55ga32</w:t>
        </w:r>
      </w:hyperlink>
    </w:p>
    <w:p w14:paraId="7BDE0594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0F890052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👉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加入社群了解更多詳情和報名資訊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🔗</w:t>
      </w:r>
    </w:p>
    <w:p w14:paraId="15DDFF84" w14:textId="77777777" w:rsidR="00DA28F3" w:rsidRPr="00DA28F3" w:rsidRDefault="00000000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hyperlink r:id="rId5" w:history="1">
        <w:r w:rsidR="00DA28F3" w:rsidRPr="00DA28F3">
          <w:rPr>
            <w:rFonts w:ascii="標楷體" w:eastAsia="標楷體" w:hAnsi="標楷體" w:cs="Calibri" w:hint="eastAsia"/>
            <w:color w:val="0C64C0"/>
            <w:kern w:val="0"/>
            <w:sz w:val="22"/>
            <w:u w:val="single"/>
            <w:bdr w:val="none" w:sz="0" w:space="0" w:color="auto" w:frame="1"/>
          </w:rPr>
          <w:t>https://bit.ly/2023gyl</w:t>
        </w:r>
      </w:hyperlink>
    </w:p>
    <w:p w14:paraId="1B1803FD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14:paraId="3CCFB7C9" w14:textId="2D012090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✨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準備好了嗎？跟隨我們的腳步，開啟全新商機的大門！</w:t>
      </w:r>
    </w:p>
    <w:p w14:paraId="07CA704E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外貿協會誠摯邀請您參與這場具有前瞻性的商業探索之旅。</w:t>
      </w:r>
    </w:p>
    <w:p w14:paraId="7C4306B2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3264DADE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🌟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亮點一：</w:t>
      </w:r>
      <w:proofErr w:type="gramStart"/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深入參</w:t>
      </w:r>
      <w:proofErr w:type="gramEnd"/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訪產業公協會，掌握最新趨勢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📊</w:t>
      </w:r>
    </w:p>
    <w:p w14:paraId="622D4865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🌟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亮點二：拜會臺灣廠商，建立緊密商業合作關係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🤝</w:t>
      </w:r>
    </w:p>
    <w:p w14:paraId="7E3F2B0C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🌟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亮點三：一對一面對面洽談會，尋找商機之窗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🚪</w:t>
      </w:r>
    </w:p>
    <w:p w14:paraId="76C6A037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14:paraId="3CFD53C5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🌍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這場東南亞之旅將為您開拓東南亞市場，並帶來無限的商機，激發您的創新思維和商業策略！</w:t>
      </w:r>
    </w:p>
    <w:p w14:paraId="1721B3FA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除了以上亮點，我們還將提供以下服務和支持：</w:t>
      </w:r>
    </w:p>
    <w:p w14:paraId="03023E56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✔️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專業導遊和翻譯</w:t>
      </w:r>
    </w:p>
    <w:p w14:paraId="081E2BC8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✔️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優質住宿和交通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🚆</w:t>
      </w:r>
    </w:p>
    <w:p w14:paraId="08825687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✔️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地道文化體驗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🎭</w:t>
      </w:r>
    </w:p>
    <w:p w14:paraId="0B3E2C5D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✔️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網絡擴展和人脈建立 </w:t>
      </w: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🌐</w:t>
      </w:r>
    </w:p>
    <w:p w14:paraId="76691147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14:paraId="37C8D7E4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🚀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不要錯過這個難得的機會，加入東南亞供應鏈重組商機團，與我們一起開拓東南亞市場，共創未來！</w:t>
      </w:r>
    </w:p>
    <w:p w14:paraId="2F0F0C7D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2440C521" w14:textId="1F4AECBC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立即報名，把握商機，讓您的事業蓬勃發展！！</w:t>
      </w:r>
    </w:p>
    <w:p w14:paraId="537677B6" w14:textId="1868B986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準備好迎接新的商機了嗎？</w:t>
      </w:r>
    </w:p>
    <w:p w14:paraId="346B389C" w14:textId="04A1F943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我們期待著與您一同探索東南亞市場的無限可能！</w:t>
      </w:r>
    </w:p>
    <w:p w14:paraId="1067767E" w14:textId="54E43FED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</w:p>
    <w:p w14:paraId="6C3984A1" w14:textId="77777777" w:rsidR="00DA28F3" w:rsidRPr="00DA28F3" w:rsidRDefault="00DA28F3" w:rsidP="00DA28F3">
      <w:pPr>
        <w:widowControl/>
        <w:textAlignment w:val="baseline"/>
        <w:rPr>
          <w:rFonts w:ascii="Calibri" w:eastAsia="新細明體" w:hAnsi="Calibri" w:cs="Calibri"/>
          <w:color w:val="000000"/>
          <w:kern w:val="0"/>
          <w:szCs w:val="24"/>
        </w:rPr>
      </w:pPr>
      <w:r w:rsidRPr="00DA28F3">
        <w:rPr>
          <w:rFonts w:ascii="Segoe UI Emoji" w:eastAsia="標楷體" w:hAnsi="Segoe UI Emoji" w:cs="Segoe UI Emoji"/>
          <w:color w:val="000000"/>
          <w:kern w:val="0"/>
          <w:sz w:val="22"/>
          <w:bdr w:val="none" w:sz="0" w:space="0" w:color="auto" w:frame="1"/>
        </w:rPr>
        <w:t>📈</w:t>
      </w: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 xml:space="preserve"> ◆ 近期活動成功案例 ◆</w:t>
      </w:r>
    </w:p>
    <w:p w14:paraId="4DBCD702" w14:textId="579622D6" w:rsidR="00DA28F3" w:rsidRDefault="00DA28F3" w:rsidP="00DA28F3">
      <w:pPr>
        <w:widowControl/>
        <w:textAlignment w:val="baseline"/>
        <w:rPr>
          <w:rFonts w:ascii="標楷體" w:eastAsia="標楷體" w:hAnsi="標楷體" w:cs="Calibri"/>
          <w:color w:val="0C64C0"/>
          <w:kern w:val="0"/>
          <w:sz w:val="22"/>
          <w:u w:val="single"/>
          <w:bdr w:val="none" w:sz="0" w:space="0" w:color="auto" w:frame="1"/>
        </w:rPr>
      </w:pPr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貿協率團訪新加坡 爭取</w:t>
      </w:r>
      <w:proofErr w:type="gramStart"/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疫</w:t>
      </w:r>
      <w:proofErr w:type="gramEnd"/>
      <w:r w:rsidRPr="00DA28F3">
        <w:rPr>
          <w:rFonts w:ascii="標楷體" w:eastAsia="標楷體" w:hAnsi="標楷體" w:cs="Calibri" w:hint="eastAsia"/>
          <w:color w:val="000000"/>
          <w:kern w:val="0"/>
          <w:sz w:val="22"/>
          <w:bdr w:val="none" w:sz="0" w:space="0" w:color="auto" w:frame="1"/>
        </w:rPr>
        <w:t>後商機 洽談促350萬美元 | 產業動態 | 商情 | 經濟日報: </w:t>
      </w:r>
      <w:hyperlink r:id="rId6" w:history="1">
        <w:r w:rsidRPr="00DA28F3">
          <w:rPr>
            <w:rFonts w:ascii="標楷體" w:eastAsia="標楷體" w:hAnsi="標楷體" w:cs="Calibri" w:hint="eastAsia"/>
            <w:color w:val="0C64C0"/>
            <w:kern w:val="0"/>
            <w:sz w:val="22"/>
            <w:u w:val="single"/>
            <w:bdr w:val="none" w:sz="0" w:space="0" w:color="auto" w:frame="1"/>
          </w:rPr>
          <w:t>https://pse.is/56l3z5</w:t>
        </w:r>
      </w:hyperlink>
    </w:p>
    <w:p w14:paraId="6D8E0D17" w14:textId="77777777" w:rsidR="00B234E0" w:rsidRPr="00DA28F3" w:rsidRDefault="00B234E0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Cs w:val="24"/>
        </w:rPr>
      </w:pPr>
    </w:p>
    <w:p w14:paraId="135077D6" w14:textId="77777777" w:rsidR="00B234E0" w:rsidRDefault="00DA28F3" w:rsidP="00DA28F3">
      <w:pPr>
        <w:widowControl/>
        <w:textAlignment w:val="baseline"/>
        <w:rPr>
          <w:rFonts w:ascii="標楷體" w:eastAsia="標楷體" w:hAnsi="標楷體" w:cs="Calibri"/>
          <w:b/>
          <w:bCs/>
          <w:color w:val="000000"/>
          <w:kern w:val="0"/>
          <w:sz w:val="20"/>
          <w:szCs w:val="20"/>
          <w:bdr w:val="none" w:sz="0" w:space="0" w:color="auto" w:frame="1"/>
        </w:rPr>
      </w:pPr>
      <w:r w:rsidRPr="00B234E0">
        <w:rPr>
          <w:rFonts w:ascii="Segoe UI Emoji" w:eastAsia="標楷體" w:hAnsi="Segoe UI Emoji" w:cs="Segoe UI Emoji"/>
          <w:b/>
          <w:bCs/>
          <w:color w:val="000000"/>
          <w:kern w:val="0"/>
          <w:sz w:val="20"/>
          <w:szCs w:val="20"/>
          <w:bdr w:val="none" w:sz="0" w:space="0" w:color="auto" w:frame="1"/>
        </w:rPr>
        <w:t>🇰🇭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 xml:space="preserve"> 柬埔寨</w:t>
      </w:r>
    </w:p>
    <w:p w14:paraId="36D1236A" w14:textId="47D1DD3A" w:rsidR="00B234E0" w:rsidRDefault="00DA28F3" w:rsidP="00DA28F3">
      <w:pPr>
        <w:widowControl/>
        <w:textAlignment w:val="baseline"/>
        <w:rPr>
          <w:rFonts w:ascii="標楷體" w:eastAsia="標楷體" w:hAnsi="標楷體" w:cs="Calibri"/>
          <w:b/>
          <w:bCs/>
          <w:color w:val="000000"/>
          <w:kern w:val="0"/>
          <w:sz w:val="20"/>
          <w:szCs w:val="20"/>
          <w:bdr w:val="none" w:sz="0" w:space="0" w:color="auto" w:frame="1"/>
        </w:rPr>
      </w:pP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對於大多數的臺灣朋友來說，是一個相對陌生的國家；對於</w:t>
      </w:r>
      <w:r w:rsid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臺灣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企業來說，是一個相對陌生的</w:t>
      </w:r>
      <w:proofErr w:type="gramStart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巿</w:t>
      </w:r>
      <w:proofErr w:type="gramEnd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場</w:t>
      </w:r>
    </w:p>
    <w:p w14:paraId="7AC1D153" w14:textId="7DB0759F" w:rsidR="00DA28F3" w:rsidRPr="00B234E0" w:rsidRDefault="00DA28F3" w:rsidP="00DA28F3">
      <w:pPr>
        <w:widowControl/>
        <w:textAlignment w:val="baseline"/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</w:pP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但近年來柬埔寨經濟發展蒸蒸日上</w:t>
      </w:r>
      <w:r w:rsid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，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每年都以4-5%的</w:t>
      </w:r>
      <w:r w:rsidR="00BF4033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比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率向上</w:t>
      </w:r>
      <w:r w:rsidR="00BF4033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成長</w:t>
      </w:r>
      <w:r w:rsidR="002E625E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，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值得特別關注！</w:t>
      </w:r>
    </w:p>
    <w:p w14:paraId="2341347F" w14:textId="04222B08" w:rsidR="00DA28F3" w:rsidRPr="00B234E0" w:rsidRDefault="00DA28F3" w:rsidP="00DA28F3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 w:val="20"/>
          <w:szCs w:val="20"/>
        </w:rPr>
      </w:pP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讓我們</w:t>
      </w:r>
      <w:proofErr w:type="gramStart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一</w:t>
      </w:r>
      <w:proofErr w:type="gramEnd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起來聽旅</w:t>
      </w:r>
      <w:proofErr w:type="gramStart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柬</w:t>
      </w:r>
      <w:proofErr w:type="gramEnd"/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三十年, 現任僑務委員林志龍董事長分享</w:t>
      </w:r>
      <w:r w:rsidR="00370ABD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精采的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柬埔寨經驗</w:t>
      </w:r>
      <w:r w:rsidR="00370ABD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與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>觀察吧！</w:t>
      </w:r>
    </w:p>
    <w:p w14:paraId="66F07E35" w14:textId="17F3A779" w:rsidR="00500EA1" w:rsidRPr="00B234E0" w:rsidRDefault="00DA28F3" w:rsidP="00B234E0">
      <w:pPr>
        <w:widowControl/>
        <w:textAlignment w:val="baseline"/>
        <w:rPr>
          <w:rFonts w:ascii="Calibri" w:eastAsia="新細明體" w:hAnsi="Calibri" w:cs="Calibri" w:hint="eastAsia"/>
          <w:color w:val="000000"/>
          <w:kern w:val="0"/>
          <w:sz w:val="20"/>
          <w:szCs w:val="20"/>
        </w:rPr>
      </w:pPr>
      <w:r w:rsidRPr="00B234E0">
        <w:rPr>
          <w:rFonts w:ascii="Segoe UI Emoji" w:eastAsia="標楷體" w:hAnsi="Segoe UI Emoji" w:cs="Segoe UI Emoji"/>
          <w:b/>
          <w:bCs/>
          <w:color w:val="000000"/>
          <w:kern w:val="0"/>
          <w:sz w:val="20"/>
          <w:szCs w:val="20"/>
          <w:bdr w:val="none" w:sz="0" w:space="0" w:color="auto" w:frame="1"/>
        </w:rPr>
        <w:t>🎧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 xml:space="preserve"> </w:t>
      </w:r>
      <w:r w:rsidRPr="00B234E0">
        <w:rPr>
          <w:rFonts w:ascii="Segoe UI Emoji" w:eastAsia="標楷體" w:hAnsi="Segoe UI Emoji" w:cs="Segoe UI Emoji"/>
          <w:b/>
          <w:bCs/>
          <w:color w:val="000000"/>
          <w:kern w:val="0"/>
          <w:sz w:val="20"/>
          <w:szCs w:val="20"/>
          <w:bdr w:val="none" w:sz="0" w:space="0" w:color="auto" w:frame="1"/>
        </w:rPr>
        <w:t>👉</w:t>
      </w:r>
      <w:r w:rsidRPr="00B234E0">
        <w:rPr>
          <w:rFonts w:ascii="標楷體" w:eastAsia="標楷體" w:hAnsi="標楷體" w:cs="Calibri" w:hint="eastAsia"/>
          <w:b/>
          <w:bCs/>
          <w:color w:val="000000"/>
          <w:kern w:val="0"/>
          <w:sz w:val="20"/>
          <w:szCs w:val="20"/>
          <w:bdr w:val="none" w:sz="0" w:space="0" w:color="auto" w:frame="1"/>
        </w:rPr>
        <w:t xml:space="preserve"> 精彩分享連結: </w:t>
      </w:r>
      <w:hyperlink r:id="rId7" w:history="1">
        <w:r w:rsidRPr="00B234E0">
          <w:rPr>
            <w:rFonts w:ascii="標楷體" w:eastAsia="標楷體" w:hAnsi="標楷體" w:cs="Calibri" w:hint="eastAsia"/>
            <w:b/>
            <w:bCs/>
            <w:color w:val="0C64C0"/>
            <w:kern w:val="0"/>
            <w:sz w:val="20"/>
            <w:szCs w:val="20"/>
            <w:u w:val="single"/>
            <w:bdr w:val="none" w:sz="0" w:space="0" w:color="auto" w:frame="1"/>
          </w:rPr>
          <w:t>https://pse.is/57e2qa</w:t>
        </w:r>
      </w:hyperlink>
    </w:p>
    <w:sectPr w:rsidR="00500EA1" w:rsidRPr="00B234E0" w:rsidSect="00B234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F3"/>
    <w:rsid w:val="002E625E"/>
    <w:rsid w:val="00370ABD"/>
    <w:rsid w:val="00500EA1"/>
    <w:rsid w:val="00B234E0"/>
    <w:rsid w:val="00BF4033"/>
    <w:rsid w:val="00D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01A9"/>
  <w15:chartTrackingRefBased/>
  <w15:docId w15:val="{47D29ADC-262D-416B-AC83-790E9EB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e.is/57e2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e.is/56l3z5" TargetMode="External"/><Relationship Id="rId5" Type="http://schemas.openxmlformats.org/officeDocument/2006/relationships/hyperlink" Target="https://bit.ly/2023gyl" TargetMode="External"/><Relationship Id="rId4" Type="http://schemas.openxmlformats.org/officeDocument/2006/relationships/hyperlink" Target="https://pse.is/55ga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毛爵偉 Calvin Mao</dc:creator>
  <cp:keywords/>
  <dc:description/>
  <cp:lastModifiedBy>周映君 Bobo Chou</cp:lastModifiedBy>
  <cp:revision>6</cp:revision>
  <dcterms:created xsi:type="dcterms:W3CDTF">2023-08-22T03:30:00Z</dcterms:created>
  <dcterms:modified xsi:type="dcterms:W3CDTF">2023-08-23T01:25:00Z</dcterms:modified>
</cp:coreProperties>
</file>